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80084" w:rsidRDefault="00C37DFE" w:rsidP="00C37DFE">
      <w:pPr>
        <w:spacing w:after="0" w:line="240" w:lineRule="auto"/>
      </w:pPr>
      <w:r w:rsidRPr="00D15BF5">
        <w:rPr>
          <w:b/>
          <w:sz w:val="32"/>
          <w:szCs w:val="32"/>
          <w:u w:val="single"/>
        </w:rPr>
        <w:t>To Kill a Mockingbird</w:t>
      </w:r>
      <w:r w:rsidRPr="00D15BF5">
        <w:rPr>
          <w:b/>
          <w:sz w:val="32"/>
          <w:szCs w:val="32"/>
        </w:rPr>
        <w:t xml:space="preserve"> Jigsaw </w:t>
      </w:r>
      <w:r w:rsidR="005A505F">
        <w:rPr>
          <w:b/>
          <w:sz w:val="32"/>
          <w:szCs w:val="32"/>
        </w:rPr>
        <w:t xml:space="preserve">Group </w:t>
      </w:r>
      <w:r w:rsidR="006A76DD">
        <w:rPr>
          <w:b/>
          <w:sz w:val="32"/>
          <w:szCs w:val="32"/>
        </w:rPr>
        <w:t>Ac</w:t>
      </w:r>
      <w:r w:rsidR="005A505F">
        <w:rPr>
          <w:b/>
          <w:sz w:val="32"/>
          <w:szCs w:val="32"/>
        </w:rPr>
        <w:t>tivity</w:t>
      </w:r>
      <w:r w:rsidR="00780084">
        <w:rPr>
          <w:b/>
          <w:sz w:val="32"/>
          <w:szCs w:val="32"/>
        </w:rPr>
        <w:t xml:space="preserve"> Part 2</w:t>
      </w:r>
      <w:r w:rsidR="001D71DF">
        <w:t xml:space="preserve"> </w:t>
      </w:r>
      <w:r w:rsidRPr="00C37DFE">
        <w:t xml:space="preserve">Just as </w:t>
      </w:r>
      <w:r w:rsidR="00780084">
        <w:t xml:space="preserve">in part one’s work, </w:t>
      </w:r>
      <w:r>
        <w:t>each piece—</w:t>
      </w:r>
      <w:r w:rsidRPr="00C33DE4">
        <w:rPr>
          <w:u w:val="single"/>
        </w:rPr>
        <w:t>each student’s part</w:t>
      </w:r>
      <w:r>
        <w:t>—</w:t>
      </w:r>
      <w:r w:rsidRPr="00C37DFE">
        <w:t>is essential for the completion and full un</w:t>
      </w:r>
      <w:r w:rsidR="00780084">
        <w:t>derstanding of the final theme</w:t>
      </w:r>
      <w:r w:rsidRPr="00C37DFE">
        <w:t xml:space="preserve">. If each student's part is essential, then </w:t>
      </w:r>
      <w:r w:rsidRPr="00C33DE4">
        <w:rPr>
          <w:u w:val="single"/>
        </w:rPr>
        <w:t>each student is essential</w:t>
      </w:r>
      <w:r w:rsidR="00D03E68">
        <w:t xml:space="preserve">. </w:t>
      </w:r>
      <w:r w:rsidR="00780084">
        <w:t xml:space="preserve">Without input from everyone critical thought will be missed. </w:t>
      </w:r>
      <w:r w:rsidR="00CE018C">
        <w:t>S</w:t>
      </w:r>
      <w:r w:rsidR="001D71DF">
        <w:t>tudent</w:t>
      </w:r>
      <w:r w:rsidR="00780084">
        <w:t xml:space="preserve">s are required to present their </w:t>
      </w:r>
      <w:r w:rsidR="001D71DF">
        <w:t>findings to the</w:t>
      </w:r>
      <w:r w:rsidR="00CE018C">
        <w:t>ir g</w:t>
      </w:r>
      <w:r w:rsidR="001D71DF">
        <w:t>roup</w:t>
      </w:r>
      <w:r w:rsidR="00CE018C">
        <w:t xml:space="preserve"> and class</w:t>
      </w:r>
      <w:r w:rsidR="001D71DF">
        <w:t>,</w:t>
      </w:r>
      <w:r w:rsidR="00CE018C">
        <w:t xml:space="preserve"> revealing their own understanding of </w:t>
      </w:r>
      <w:r w:rsidR="00780084">
        <w:t>a theme in the novel and how you discovered that theme.</w:t>
      </w:r>
    </w:p>
    <w:p w:rsidR="00C37DFE" w:rsidRPr="00A82226" w:rsidRDefault="00C37DFE" w:rsidP="00C37DFE">
      <w:pPr>
        <w:spacing w:after="0" w:line="240" w:lineRule="auto"/>
        <w:rPr>
          <w:sz w:val="12"/>
          <w:szCs w:val="12"/>
        </w:rPr>
      </w:pPr>
    </w:p>
    <w:p w:rsidR="00C37DFE" w:rsidRPr="00C33DE4" w:rsidRDefault="00C37DFE" w:rsidP="00871F47">
      <w:pPr>
        <w:spacing w:after="0" w:line="240" w:lineRule="auto"/>
        <w:rPr>
          <w:b/>
        </w:rPr>
      </w:pPr>
      <w:r w:rsidRPr="00C33DE4">
        <w:rPr>
          <w:b/>
        </w:rPr>
        <w:t xml:space="preserve">How it works: </w:t>
      </w:r>
    </w:p>
    <w:p w:rsidR="00C37DFE" w:rsidRDefault="00C37DFE" w:rsidP="00C37DF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Each student in each </w:t>
      </w:r>
      <w:r w:rsidR="00996453">
        <w:t>squad</w:t>
      </w:r>
      <w:r>
        <w:t xml:space="preserve"> is assigned </w:t>
      </w:r>
      <w:r w:rsidR="001D71DF">
        <w:t>a specific role</w:t>
      </w:r>
      <w:r w:rsidR="00CE018C">
        <w:t xml:space="preserve"> (reader, writer, or presenter)</w:t>
      </w:r>
      <w:r w:rsidR="001D71DF">
        <w:t>.</w:t>
      </w:r>
    </w:p>
    <w:p w:rsidR="00C33DE4" w:rsidRDefault="00CE018C" w:rsidP="00CE018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Each </w:t>
      </w:r>
      <w:r w:rsidR="00996453">
        <w:t>squad</w:t>
      </w:r>
      <w:r>
        <w:t xml:space="preserve"> will</w:t>
      </w:r>
      <w:r w:rsidR="001D71DF">
        <w:t xml:space="preserve"> present a well-organized report to the </w:t>
      </w:r>
      <w:r>
        <w:t>class</w:t>
      </w:r>
      <w:r w:rsidR="00D3172D">
        <w:t>. Other students</w:t>
      </w:r>
      <w:r w:rsidR="00736C91">
        <w:t xml:space="preserve"> will listen closely and take</w:t>
      </w:r>
      <w:r w:rsidR="00D3172D">
        <w:t xml:space="preserve"> notes during the presentation.</w:t>
      </w:r>
    </w:p>
    <w:p w:rsidR="00CE018C" w:rsidRPr="00A82226" w:rsidRDefault="00CE018C" w:rsidP="00CE018C">
      <w:pPr>
        <w:pStyle w:val="ListParagraph"/>
        <w:spacing w:after="0" w:line="240" w:lineRule="auto"/>
        <w:rPr>
          <w:sz w:val="12"/>
          <w:szCs w:val="12"/>
        </w:rPr>
      </w:pPr>
    </w:p>
    <w:p w:rsidR="00F30B2E" w:rsidRDefault="00C33DE4" w:rsidP="00F30B2E">
      <w:pPr>
        <w:spacing w:after="0"/>
        <w:rPr>
          <w:b/>
        </w:rPr>
      </w:pPr>
      <w:r>
        <w:rPr>
          <w:b/>
        </w:rPr>
        <w:t xml:space="preserve">Chapter </w:t>
      </w:r>
      <w:r w:rsidR="00F30B2E">
        <w:rPr>
          <w:b/>
        </w:rPr>
        <w:t>Sections Part 2:</w:t>
      </w:r>
    </w:p>
    <w:p w:rsidR="00CE018C" w:rsidRPr="00F30B2E" w:rsidRDefault="00CE018C" w:rsidP="00F30B2E">
      <w:pPr>
        <w:spacing w:after="0"/>
        <w:rPr>
          <w:b/>
        </w:rPr>
        <w:sectPr w:rsidR="00CE018C" w:rsidRPr="00F30B2E">
          <w:pgSz w:w="12240" w:h="15840"/>
          <w:pgMar w:top="1440" w:right="1440" w:bottom="1440" w:left="1440" w:gutter="0"/>
          <w:docGrid w:linePitch="360"/>
        </w:sectPr>
      </w:pPr>
    </w:p>
    <w:tbl>
      <w:tblPr>
        <w:tblStyle w:val="TableGrid"/>
        <w:tblW w:w="0" w:type="auto"/>
        <w:tblInd w:w="-162" w:type="dxa"/>
        <w:tblLook w:val="00BF"/>
      </w:tblPr>
      <w:tblGrid>
        <w:gridCol w:w="2790"/>
        <w:gridCol w:w="2178"/>
      </w:tblGrid>
      <w:tr w:rsidR="00F30B2E" w:rsidRPr="00F30B2E">
        <w:tc>
          <w:tcPr>
            <w:tcW w:w="2790" w:type="dxa"/>
          </w:tcPr>
          <w:p w:rsidR="00F30B2E" w:rsidRPr="00F30B2E" w:rsidRDefault="00F30B2E" w:rsidP="00F30B2E">
            <w:pPr>
              <w:ind w:left="360"/>
              <w:jc w:val="both"/>
              <w:rPr>
                <w:b/>
              </w:rPr>
            </w:pPr>
            <w:r w:rsidRPr="00F30B2E">
              <w:rPr>
                <w:b/>
              </w:rPr>
              <w:t>If you read</w:t>
            </w:r>
          </w:p>
        </w:tc>
        <w:tc>
          <w:tcPr>
            <w:tcW w:w="2178" w:type="dxa"/>
          </w:tcPr>
          <w:p w:rsidR="00F30B2E" w:rsidRPr="00F30B2E" w:rsidRDefault="00F30B2E" w:rsidP="00F30B2E">
            <w:pPr>
              <w:rPr>
                <w:b/>
              </w:rPr>
            </w:pPr>
            <w:r w:rsidRPr="00F30B2E">
              <w:rPr>
                <w:b/>
              </w:rPr>
              <w:t>Now read</w:t>
            </w:r>
          </w:p>
        </w:tc>
      </w:tr>
      <w:tr w:rsidR="00F30B2E" w:rsidRPr="00F30B2E">
        <w:tc>
          <w:tcPr>
            <w:tcW w:w="2790" w:type="dxa"/>
          </w:tcPr>
          <w:p w:rsidR="00F30B2E" w:rsidRPr="00F30B2E" w:rsidRDefault="00F30B2E" w:rsidP="00F30B2E">
            <w:pPr>
              <w:jc w:val="both"/>
            </w:pPr>
            <w:r w:rsidRPr="00F30B2E">
              <w:t xml:space="preserve">Chapter </w:t>
            </w:r>
            <w:r>
              <w:t>2</w:t>
            </w:r>
          </w:p>
        </w:tc>
        <w:tc>
          <w:tcPr>
            <w:tcW w:w="2178" w:type="dxa"/>
          </w:tcPr>
          <w:p w:rsidR="00F30B2E" w:rsidRPr="00F30B2E" w:rsidRDefault="00F30B2E" w:rsidP="00F30B2E">
            <w:pPr>
              <w:pStyle w:val="ListParagraph"/>
            </w:pPr>
            <w:r>
              <w:t>12 &amp; 13</w:t>
            </w:r>
          </w:p>
        </w:tc>
      </w:tr>
      <w:tr w:rsidR="00F30B2E" w:rsidRPr="00F30B2E">
        <w:tc>
          <w:tcPr>
            <w:tcW w:w="2790" w:type="dxa"/>
          </w:tcPr>
          <w:p w:rsidR="00F30B2E" w:rsidRPr="00F30B2E" w:rsidRDefault="00F30B2E" w:rsidP="00F30B2E">
            <w:pPr>
              <w:jc w:val="both"/>
            </w:pPr>
            <w:r w:rsidRPr="00F30B2E">
              <w:t>Chapters</w:t>
            </w:r>
            <w:r>
              <w:t xml:space="preserve"> 3</w:t>
            </w:r>
          </w:p>
        </w:tc>
        <w:tc>
          <w:tcPr>
            <w:tcW w:w="2178" w:type="dxa"/>
          </w:tcPr>
          <w:p w:rsidR="00F30B2E" w:rsidRPr="00F30B2E" w:rsidRDefault="00F30B2E" w:rsidP="00F30B2E">
            <w:pPr>
              <w:pStyle w:val="ListParagraph"/>
            </w:pPr>
            <w:r>
              <w:t>14-15</w:t>
            </w:r>
          </w:p>
        </w:tc>
      </w:tr>
      <w:tr w:rsidR="00F30B2E" w:rsidRPr="00F30B2E">
        <w:tc>
          <w:tcPr>
            <w:tcW w:w="2790" w:type="dxa"/>
          </w:tcPr>
          <w:p w:rsidR="00F30B2E" w:rsidRPr="00F30B2E" w:rsidRDefault="00F30B2E" w:rsidP="00F30B2E">
            <w:pPr>
              <w:jc w:val="both"/>
            </w:pPr>
            <w:r>
              <w:t>Chapters 4 &amp; 5</w:t>
            </w:r>
          </w:p>
        </w:tc>
        <w:tc>
          <w:tcPr>
            <w:tcW w:w="2178" w:type="dxa"/>
          </w:tcPr>
          <w:p w:rsidR="00F30B2E" w:rsidRPr="00F30B2E" w:rsidRDefault="00F30B2E" w:rsidP="00F30B2E">
            <w:pPr>
              <w:pStyle w:val="ListParagraph"/>
            </w:pPr>
            <w:r>
              <w:t>16-17</w:t>
            </w:r>
          </w:p>
        </w:tc>
      </w:tr>
      <w:tr w:rsidR="00F30B2E" w:rsidRPr="00F30B2E">
        <w:tc>
          <w:tcPr>
            <w:tcW w:w="2790" w:type="dxa"/>
          </w:tcPr>
          <w:p w:rsidR="00F30B2E" w:rsidRDefault="00F30B2E" w:rsidP="00F30B2E">
            <w:pPr>
              <w:jc w:val="both"/>
            </w:pPr>
            <w:r w:rsidRPr="00F30B2E">
              <w:t xml:space="preserve">Chapters </w:t>
            </w:r>
            <w:r>
              <w:t>6 &amp; 7</w:t>
            </w:r>
          </w:p>
          <w:p w:rsidR="00F30B2E" w:rsidRPr="00F30B2E" w:rsidRDefault="00F30B2E" w:rsidP="00F30B2E">
            <w:pPr>
              <w:jc w:val="both"/>
              <w:rPr>
                <w:b/>
              </w:rPr>
            </w:pPr>
            <w:r>
              <w:t xml:space="preserve">   </w:t>
            </w:r>
            <w:r w:rsidRPr="00F30B2E">
              <w:rPr>
                <w:b/>
              </w:rPr>
              <w:t>If you read</w:t>
            </w:r>
          </w:p>
        </w:tc>
        <w:tc>
          <w:tcPr>
            <w:tcW w:w="2178" w:type="dxa"/>
          </w:tcPr>
          <w:p w:rsidR="00F30B2E" w:rsidRDefault="00F30B2E" w:rsidP="00F30B2E">
            <w:pPr>
              <w:pStyle w:val="ListParagraph"/>
            </w:pPr>
            <w:r>
              <w:t>18-19</w:t>
            </w:r>
          </w:p>
          <w:p w:rsidR="00F30B2E" w:rsidRPr="00F30B2E" w:rsidRDefault="00F30B2E" w:rsidP="00F30B2E">
            <w:pPr>
              <w:rPr>
                <w:b/>
              </w:rPr>
            </w:pPr>
            <w:r w:rsidRPr="00F30B2E">
              <w:rPr>
                <w:b/>
              </w:rPr>
              <w:t>Now read</w:t>
            </w:r>
          </w:p>
        </w:tc>
      </w:tr>
      <w:tr w:rsidR="00F30B2E" w:rsidRPr="00F30B2E">
        <w:tc>
          <w:tcPr>
            <w:tcW w:w="2790" w:type="dxa"/>
          </w:tcPr>
          <w:p w:rsidR="00F30B2E" w:rsidRPr="00F30B2E" w:rsidRDefault="00F30B2E" w:rsidP="00F30B2E">
            <w:pPr>
              <w:ind w:left="360"/>
              <w:jc w:val="both"/>
            </w:pPr>
            <w:r w:rsidRPr="00F30B2E">
              <w:t xml:space="preserve">Chapter </w:t>
            </w:r>
            <w:r>
              <w:t>8</w:t>
            </w:r>
          </w:p>
        </w:tc>
        <w:tc>
          <w:tcPr>
            <w:tcW w:w="2178" w:type="dxa"/>
          </w:tcPr>
          <w:p w:rsidR="00F30B2E" w:rsidRPr="00F30B2E" w:rsidRDefault="00F30B2E" w:rsidP="00F30B2E">
            <w:r>
              <w:t xml:space="preserve">         20-22</w:t>
            </w:r>
          </w:p>
        </w:tc>
      </w:tr>
      <w:tr w:rsidR="00F30B2E" w:rsidRPr="00F30B2E">
        <w:tc>
          <w:tcPr>
            <w:tcW w:w="2790" w:type="dxa"/>
          </w:tcPr>
          <w:p w:rsidR="00F30B2E" w:rsidRPr="00F30B2E" w:rsidRDefault="00F30B2E" w:rsidP="00F30B2E">
            <w:pPr>
              <w:ind w:left="360"/>
              <w:jc w:val="both"/>
            </w:pPr>
            <w:r w:rsidRPr="00F30B2E">
              <w:t xml:space="preserve">Chapter </w:t>
            </w:r>
            <w:r>
              <w:t>9</w:t>
            </w:r>
          </w:p>
        </w:tc>
        <w:tc>
          <w:tcPr>
            <w:tcW w:w="2178" w:type="dxa"/>
          </w:tcPr>
          <w:p w:rsidR="00F30B2E" w:rsidRPr="00F30B2E" w:rsidRDefault="00F30B2E" w:rsidP="00F30B2E">
            <w:pPr>
              <w:pStyle w:val="ListParagraph"/>
            </w:pPr>
            <w:r>
              <w:t>23-25</w:t>
            </w:r>
          </w:p>
        </w:tc>
      </w:tr>
      <w:tr w:rsidR="00F30B2E" w:rsidRPr="00F30B2E">
        <w:tc>
          <w:tcPr>
            <w:tcW w:w="2790" w:type="dxa"/>
          </w:tcPr>
          <w:p w:rsidR="00F30B2E" w:rsidRPr="00F30B2E" w:rsidRDefault="00F30B2E" w:rsidP="00F30B2E">
            <w:pPr>
              <w:ind w:left="360"/>
              <w:jc w:val="both"/>
            </w:pPr>
            <w:r w:rsidRPr="00F30B2E">
              <w:t xml:space="preserve">Chapter </w:t>
            </w:r>
            <w:r>
              <w:t>10</w:t>
            </w:r>
          </w:p>
        </w:tc>
        <w:tc>
          <w:tcPr>
            <w:tcW w:w="2178" w:type="dxa"/>
          </w:tcPr>
          <w:p w:rsidR="00F30B2E" w:rsidRPr="00F30B2E" w:rsidRDefault="00F30B2E" w:rsidP="00F30B2E">
            <w:pPr>
              <w:pStyle w:val="ListParagraph"/>
            </w:pPr>
            <w:r>
              <w:t>26-27</w:t>
            </w:r>
          </w:p>
        </w:tc>
      </w:tr>
      <w:tr w:rsidR="00F30B2E" w:rsidRPr="00F30B2E">
        <w:tc>
          <w:tcPr>
            <w:tcW w:w="2790" w:type="dxa"/>
          </w:tcPr>
          <w:p w:rsidR="00F30B2E" w:rsidRPr="00F30B2E" w:rsidRDefault="00F30B2E" w:rsidP="00F30B2E">
            <w:pPr>
              <w:ind w:left="360"/>
              <w:jc w:val="both"/>
            </w:pPr>
            <w:r>
              <w:t>Chapter 11</w:t>
            </w:r>
          </w:p>
        </w:tc>
        <w:tc>
          <w:tcPr>
            <w:tcW w:w="2178" w:type="dxa"/>
          </w:tcPr>
          <w:p w:rsidR="00F30B2E" w:rsidRPr="00F30B2E" w:rsidRDefault="00F30B2E" w:rsidP="00F30B2E">
            <w:pPr>
              <w:pStyle w:val="ListParagraph"/>
            </w:pPr>
            <w:r>
              <w:t>28-31</w:t>
            </w:r>
          </w:p>
        </w:tc>
      </w:tr>
    </w:tbl>
    <w:p w:rsidR="009C7560" w:rsidRDefault="009C7560" w:rsidP="00041351">
      <w:pPr>
        <w:pStyle w:val="ListParagraph"/>
        <w:spacing w:after="0" w:line="240" w:lineRule="auto"/>
        <w:sectPr w:rsidR="009C7560">
          <w:type w:val="continuous"/>
          <w:pgSz w:w="12240" w:h="15840"/>
          <w:pgMar w:top="1440" w:right="1440" w:bottom="1440" w:left="1440" w:gutter="0"/>
          <w:cols w:num="2" w:space="180"/>
          <w:docGrid w:linePitch="360"/>
        </w:sectPr>
      </w:pPr>
    </w:p>
    <w:p w:rsidR="00041351" w:rsidRPr="009C7560" w:rsidRDefault="00041351" w:rsidP="00041351">
      <w:pPr>
        <w:pStyle w:val="ListParagraph"/>
        <w:spacing w:after="0" w:line="240" w:lineRule="auto"/>
        <w:rPr>
          <w:sz w:val="12"/>
          <w:szCs w:val="12"/>
        </w:rPr>
      </w:pPr>
    </w:p>
    <w:p w:rsidR="007644FE" w:rsidRPr="00A82226" w:rsidRDefault="007644FE" w:rsidP="00A82226">
      <w:pPr>
        <w:spacing w:after="0" w:line="240" w:lineRule="auto"/>
        <w:jc w:val="center"/>
        <w:rPr>
          <w:b/>
        </w:rPr>
      </w:pPr>
      <w:r w:rsidRPr="007644FE">
        <w:rPr>
          <w:b/>
        </w:rPr>
        <w:t>Jigsaw Activity Schedule</w:t>
      </w:r>
    </w:p>
    <w:p w:rsidR="008164B1" w:rsidRDefault="007644FE" w:rsidP="008164B1">
      <w:pPr>
        <w:spacing w:after="0" w:line="240" w:lineRule="auto"/>
      </w:pPr>
      <w:r>
        <w:rPr>
          <w:b/>
        </w:rPr>
        <w:t xml:space="preserve">Day </w:t>
      </w:r>
      <w:proofErr w:type="gramStart"/>
      <w:r>
        <w:rPr>
          <w:b/>
        </w:rPr>
        <w:t>One</w:t>
      </w:r>
      <w:r w:rsidR="00C611C6">
        <w:rPr>
          <w:b/>
        </w:rPr>
        <w:t xml:space="preserve"> </w:t>
      </w:r>
      <w:r w:rsidR="00736C91">
        <w:t>:</w:t>
      </w:r>
      <w:proofErr w:type="gramEnd"/>
      <w:r w:rsidR="00736C91">
        <w:t xml:space="preserve"> </w:t>
      </w:r>
      <w:r w:rsidR="00F30B2E">
        <w:t xml:space="preserve"> Review part 1 annotations and worksheets. Discuss changes needed for part 2. </w:t>
      </w:r>
      <w:r>
        <w:t>St</w:t>
      </w:r>
      <w:r w:rsidR="00736C91">
        <w:t xml:space="preserve">udents will </w:t>
      </w:r>
      <w:r w:rsidR="00F30B2E">
        <w:t xml:space="preserve">begin to </w:t>
      </w:r>
      <w:r w:rsidR="00736C91">
        <w:t>read their sections</w:t>
      </w:r>
      <w:r w:rsidR="009A63FF">
        <w:t xml:space="preserve">, annotate, and take notes on </w:t>
      </w:r>
      <w:r w:rsidR="008164B1">
        <w:t>different characters, connections, Big Questions, and significant quotes, phrases and words.</w:t>
      </w:r>
    </w:p>
    <w:p w:rsidR="007644FE" w:rsidRPr="00C611C6" w:rsidRDefault="007644FE" w:rsidP="007644FE">
      <w:pPr>
        <w:spacing w:after="0" w:line="240" w:lineRule="auto"/>
        <w:rPr>
          <w:sz w:val="12"/>
          <w:szCs w:val="12"/>
        </w:rPr>
      </w:pPr>
    </w:p>
    <w:p w:rsidR="008164B1" w:rsidRDefault="007644FE" w:rsidP="007644FE">
      <w:pPr>
        <w:spacing w:after="0" w:line="240" w:lineRule="auto"/>
      </w:pPr>
      <w:r>
        <w:rPr>
          <w:b/>
        </w:rPr>
        <w:t xml:space="preserve">Day </w:t>
      </w:r>
      <w:proofErr w:type="gramStart"/>
      <w:r>
        <w:rPr>
          <w:b/>
        </w:rPr>
        <w:t>Two</w:t>
      </w:r>
      <w:r w:rsidR="00C611C6">
        <w:rPr>
          <w:b/>
        </w:rPr>
        <w:t xml:space="preserve"> </w:t>
      </w:r>
      <w:r w:rsidR="00736C91">
        <w:t>:</w:t>
      </w:r>
      <w:proofErr w:type="gramEnd"/>
      <w:r w:rsidR="00736C91">
        <w:t xml:space="preserve"> </w:t>
      </w:r>
      <w:r w:rsidR="00F30B2E">
        <w:t xml:space="preserve"> Students will continue to read their sections, annotate, and tak</w:t>
      </w:r>
      <w:r w:rsidR="008164B1">
        <w:t>e notes on different characters, connections, Big Questions, and significant quotes, phrases and words.</w:t>
      </w:r>
    </w:p>
    <w:p w:rsidR="00F30B2E" w:rsidRDefault="00F30B2E" w:rsidP="007644FE">
      <w:pPr>
        <w:spacing w:after="0" w:line="240" w:lineRule="auto"/>
      </w:pPr>
    </w:p>
    <w:p w:rsidR="00A82226" w:rsidRDefault="00F30B2E" w:rsidP="007644FE">
      <w:pPr>
        <w:spacing w:after="0" w:line="240" w:lineRule="auto"/>
      </w:pPr>
      <w:r w:rsidRPr="00F30B2E">
        <w:rPr>
          <w:b/>
        </w:rPr>
        <w:t>Day Three:</w:t>
      </w:r>
      <w:r>
        <w:t xml:space="preserve"> </w:t>
      </w:r>
      <w:r w:rsidR="007644FE">
        <w:t xml:space="preserve">Students will plan their presentations: </w:t>
      </w:r>
      <w:r w:rsidR="009A63FF">
        <w:t>a general overview of the chapter(s).</w:t>
      </w:r>
      <w:r w:rsidR="007644FE">
        <w:t xml:space="preserve"> What </w:t>
      </w:r>
      <w:r w:rsidR="009A63FF">
        <w:t>they discovered in their annotations</w:t>
      </w:r>
      <w:r w:rsidR="00A82226">
        <w:t xml:space="preserve">? They will </w:t>
      </w:r>
      <w:r w:rsidR="009A63FF">
        <w:t>project their annotation worksheet on the ELMO</w:t>
      </w:r>
      <w:r w:rsidR="00A82226">
        <w:t>. The</w:t>
      </w:r>
      <w:r w:rsidR="009A63FF">
        <w:t>n</w:t>
      </w:r>
      <w:r w:rsidR="00A82226">
        <w:t xml:space="preserve"> </w:t>
      </w:r>
      <w:r w:rsidR="009A63FF">
        <w:t xml:space="preserve">summarize </w:t>
      </w:r>
      <w:r w:rsidR="00780084">
        <w:t>what they believe a possible theme in TKM is based on their group discoveries.</w:t>
      </w:r>
    </w:p>
    <w:p w:rsidR="00A82226" w:rsidRPr="00C611C6" w:rsidRDefault="00A82226" w:rsidP="007644FE">
      <w:pPr>
        <w:spacing w:after="0" w:line="240" w:lineRule="auto"/>
        <w:rPr>
          <w:sz w:val="12"/>
          <w:szCs w:val="12"/>
        </w:rPr>
      </w:pPr>
    </w:p>
    <w:p w:rsidR="00FE198D" w:rsidRPr="00F74036" w:rsidRDefault="008164B1" w:rsidP="00C33DE4">
      <w:pPr>
        <w:spacing w:after="0" w:line="240" w:lineRule="auto"/>
      </w:pPr>
      <w:r>
        <w:rPr>
          <w:b/>
        </w:rPr>
        <w:t xml:space="preserve">Days </w:t>
      </w:r>
      <w:proofErr w:type="gramStart"/>
      <w:r>
        <w:rPr>
          <w:b/>
        </w:rPr>
        <w:t>Four</w:t>
      </w:r>
      <w:proofErr w:type="gramEnd"/>
      <w:r>
        <w:rPr>
          <w:b/>
        </w:rPr>
        <w:t xml:space="preserve"> and Five</w:t>
      </w:r>
      <w:r w:rsidR="00B14602">
        <w:rPr>
          <w:b/>
        </w:rPr>
        <w:t xml:space="preserve">: </w:t>
      </w:r>
      <w:r w:rsidR="00FE198D">
        <w:t xml:space="preserve"> </w:t>
      </w:r>
      <w:r w:rsidR="007E77FE" w:rsidRPr="007E77FE">
        <w:rPr>
          <w:b/>
        </w:rPr>
        <w:t>Presentation Day</w:t>
      </w:r>
      <w:r>
        <w:rPr>
          <w:b/>
        </w:rPr>
        <w:t>s</w:t>
      </w:r>
      <w:r w:rsidR="007E77FE">
        <w:t>-Each</w:t>
      </w:r>
      <w:r w:rsidR="00FE198D">
        <w:t xml:space="preserve"> group</w:t>
      </w:r>
      <w:r w:rsidR="00A82226">
        <w:t xml:space="preserve"> </w:t>
      </w:r>
      <w:r w:rsidR="00B14602">
        <w:t xml:space="preserve">will </w:t>
      </w:r>
      <w:r w:rsidR="00A82226">
        <w:t xml:space="preserve">present their </w:t>
      </w:r>
      <w:r w:rsidR="009A63FF">
        <w:t>annotation</w:t>
      </w:r>
      <w:r w:rsidR="00996453">
        <w:t>s</w:t>
      </w:r>
      <w:r w:rsidR="00A82226">
        <w:t xml:space="preserve"> and summary to the class and answer questions from the audience.  </w:t>
      </w:r>
      <w:r w:rsidR="00780084">
        <w:t>Should include a basic summary of events, character analysis highlighting insight that leads to meaning; connection you made that seems to be relevant to the theme of the novel; One big questions you asked and answered that leads to theme; O significant quote that lead you to your theme.</w:t>
      </w:r>
    </w:p>
    <w:p w:rsidR="00FE198D" w:rsidRDefault="0004311D" w:rsidP="00EA6F9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left:0;text-align:left;margin-left:-45pt;margin-top:-18pt;width:225pt;height:36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864FD" w:rsidRDefault="00E864FD" w:rsidP="00E864FD">
                  <w:r>
                    <w:t xml:space="preserve">Chapters:  </w:t>
                  </w:r>
                </w:p>
              </w:txbxContent>
            </v:textbox>
            <w10:wrap type="tight"/>
          </v:shape>
        </w:pict>
      </w:r>
      <w:r>
        <w:rPr>
          <w:b/>
          <w:noProof/>
          <w:sz w:val="32"/>
          <w:szCs w:val="32"/>
          <w:lang w:eastAsia="en-US"/>
        </w:rPr>
        <w:pict>
          <v:shape id="_x0000_s1030" type="#_x0000_t202" style="position:absolute;left:0;text-align:left;margin-left:279pt;margin-top:-18pt;width:225pt;height:36pt;z-index:251660288;mso-wrap-edited:f" wrapcoords="0 0 21600 0 21600 21600 0 21600 0 0" filled="f" stroked="f">
            <v:fill o:detectmouseclick="t"/>
            <v:textbox inset=",7.2pt,,7.2pt">
              <w:txbxContent>
                <w:p w:rsidR="00E864FD" w:rsidRDefault="00E864FD">
                  <w:r>
                    <w:t>Hour:</w:t>
                  </w:r>
                </w:p>
              </w:txbxContent>
            </v:textbox>
            <w10:wrap type="tight"/>
          </v:shape>
        </w:pict>
      </w:r>
    </w:p>
    <w:p w:rsidR="00D3172D" w:rsidRDefault="00D3172D" w:rsidP="00EA6F9A">
      <w:pPr>
        <w:spacing w:after="0" w:line="240" w:lineRule="auto"/>
        <w:jc w:val="center"/>
        <w:rPr>
          <w:b/>
          <w:sz w:val="32"/>
          <w:szCs w:val="32"/>
        </w:rPr>
      </w:pPr>
    </w:p>
    <w:p w:rsidR="006778A3" w:rsidRPr="00E864FD" w:rsidRDefault="006778A3" w:rsidP="00D24D0C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  <w:r w:rsidRPr="00E864FD">
        <w:rPr>
          <w:rFonts w:ascii="Times New Roman" w:hAnsi="Times New Roman"/>
          <w:b/>
        </w:rPr>
        <w:t>Squad l</w:t>
      </w:r>
      <w:r w:rsidR="00E864FD" w:rsidRPr="00E864FD">
        <w:rPr>
          <w:rFonts w:ascii="Times New Roman" w:hAnsi="Times New Roman"/>
          <w:b/>
        </w:rPr>
        <w:t>eader__________________</w:t>
      </w:r>
      <w:r w:rsidR="00E864FD">
        <w:rPr>
          <w:rFonts w:ascii="Times New Roman" w:hAnsi="Times New Roman"/>
          <w:b/>
        </w:rPr>
        <w:t xml:space="preserve"> </w:t>
      </w:r>
      <w:r w:rsidR="00261D4F" w:rsidRPr="00E864FD">
        <w:rPr>
          <w:rFonts w:ascii="Times New Roman" w:hAnsi="Times New Roman"/>
          <w:b/>
        </w:rPr>
        <w:t>Squad writer___________________</w:t>
      </w:r>
    </w:p>
    <w:p w:rsidR="00261D4F" w:rsidRPr="00E864FD" w:rsidRDefault="00261D4F" w:rsidP="00D24D0C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  <w:r w:rsidRPr="00E864FD">
        <w:rPr>
          <w:rFonts w:ascii="Times New Roman" w:hAnsi="Times New Roman"/>
          <w:b/>
        </w:rPr>
        <w:t>Squad presenters_____________________________________________________</w:t>
      </w:r>
    </w:p>
    <w:p w:rsidR="006778A3" w:rsidRPr="00E864FD" w:rsidRDefault="006778A3" w:rsidP="00D24D0C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  <w:r w:rsidRPr="00E864FD">
        <w:rPr>
          <w:rFonts w:ascii="Times New Roman" w:hAnsi="Times New Roman"/>
          <w:b/>
        </w:rPr>
        <w:t>Squad members who contributed____________________________________________</w:t>
      </w:r>
    </w:p>
    <w:p w:rsidR="006778A3" w:rsidRPr="00E864FD" w:rsidRDefault="006778A3" w:rsidP="00D24D0C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  <w:r w:rsidRPr="00E864FD">
        <w:rPr>
          <w:rFonts w:ascii="Times New Roman" w:hAnsi="Times New Roman"/>
          <w:b/>
        </w:rPr>
        <w:t>Squad members who left you hanging _______________________________________</w:t>
      </w:r>
    </w:p>
    <w:p w:rsidR="006778A3" w:rsidRDefault="006778A3" w:rsidP="00D24D0C">
      <w:pPr>
        <w:pStyle w:val="ListParagraph"/>
        <w:spacing w:after="0" w:line="240" w:lineRule="auto"/>
        <w:ind w:left="360"/>
        <w:rPr>
          <w:b/>
        </w:rPr>
      </w:pPr>
    </w:p>
    <w:p w:rsidR="00D24D0C" w:rsidRDefault="00D24D0C" w:rsidP="00D24D0C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>Based on your individual annotations of the chapters fill in the following as a group</w:t>
      </w:r>
    </w:p>
    <w:p w:rsidR="00D24D0C" w:rsidRPr="00996453" w:rsidRDefault="0004311D" w:rsidP="00D24D0C">
      <w:pPr>
        <w:pStyle w:val="ListParagraph"/>
        <w:spacing w:after="0" w:line="240" w:lineRule="auto"/>
        <w:ind w:left="360"/>
        <w:rPr>
          <w:b/>
        </w:rPr>
      </w:pPr>
      <w:bookmarkStart w:id="0" w:name="_GoBack"/>
      <w:bookmarkEnd w:id="0"/>
      <w:r w:rsidRPr="0004311D">
        <w:rPr>
          <w:noProof/>
          <w:lang w:eastAsia="en-US"/>
        </w:rPr>
        <w:pict>
          <v:shape id="Text Box 2" o:spid="_x0000_s1026" type="#_x0000_t202" style="position:absolute;left:0;text-align:left;margin-left:0;margin-top:0;width:459pt;height:616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">
            <v:path arrowok="t"/>
            <v:textbox>
              <w:txbxContent>
                <w:p w:rsidR="00E864FD" w:rsidRDefault="00E864FD" w:rsidP="00883623">
                  <w:r>
                    <w:t xml:space="preserve">Character Analysis- Character’s description, words, and actions often give us clues to greater lesson the </w:t>
                  </w:r>
                  <w:proofErr w:type="gramStart"/>
                  <w:r>
                    <w:t>author want</w:t>
                  </w:r>
                  <w:proofErr w:type="gramEnd"/>
                  <w:r>
                    <w:t xml:space="preserve"> us to learn.  What did or could the characters in this paragraph be hinting at?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964"/>
                    <w:gridCol w:w="3153"/>
                    <w:gridCol w:w="2964"/>
                  </w:tblGrid>
                  <w:tr w:rsidR="00E864FD">
                    <w:tc>
                      <w:tcPr>
                        <w:tcW w:w="2964" w:type="dxa"/>
                      </w:tcPr>
                      <w:p w:rsidR="00E864FD" w:rsidRDefault="00E864FD" w:rsidP="00883623">
                        <w:r>
                          <w:t>Name of Character</w:t>
                        </w:r>
                      </w:p>
                    </w:tc>
                    <w:tc>
                      <w:tcPr>
                        <w:tcW w:w="2964" w:type="dxa"/>
                      </w:tcPr>
                      <w:p w:rsidR="00E864FD" w:rsidRDefault="00E864FD" w:rsidP="00883623">
                        <w:r>
                          <w:t>Information/observations</w:t>
                        </w:r>
                      </w:p>
                    </w:tc>
                    <w:tc>
                      <w:tcPr>
                        <w:tcW w:w="2964" w:type="dxa"/>
                      </w:tcPr>
                      <w:p w:rsidR="00E864FD" w:rsidRDefault="00E864FD" w:rsidP="00883623">
                        <w:r>
                          <w:t>Possible meaning</w:t>
                        </w:r>
                      </w:p>
                    </w:tc>
                  </w:tr>
                  <w:tr w:rsidR="00E864FD">
                    <w:tc>
                      <w:tcPr>
                        <w:tcW w:w="2964" w:type="dxa"/>
                      </w:tcPr>
                      <w:p w:rsidR="00E864FD" w:rsidRDefault="00E864FD" w:rsidP="00883623"/>
                      <w:p w:rsidR="00E864FD" w:rsidRDefault="00E864FD" w:rsidP="00883623"/>
                      <w:p w:rsidR="00E864FD" w:rsidRDefault="00E864FD" w:rsidP="00883623"/>
                    </w:tc>
                    <w:tc>
                      <w:tcPr>
                        <w:tcW w:w="2964" w:type="dxa"/>
                      </w:tcPr>
                      <w:p w:rsidR="00E864FD" w:rsidRDefault="00E864FD" w:rsidP="00883623"/>
                    </w:tc>
                    <w:tc>
                      <w:tcPr>
                        <w:tcW w:w="2964" w:type="dxa"/>
                      </w:tcPr>
                      <w:p w:rsidR="00E864FD" w:rsidRDefault="00E864FD" w:rsidP="00883623"/>
                    </w:tc>
                  </w:tr>
                  <w:tr w:rsidR="00E864FD">
                    <w:tc>
                      <w:tcPr>
                        <w:tcW w:w="2964" w:type="dxa"/>
                      </w:tcPr>
                      <w:p w:rsidR="00E864FD" w:rsidRDefault="00E864FD" w:rsidP="00883623"/>
                      <w:p w:rsidR="00E864FD" w:rsidRDefault="00E864FD" w:rsidP="00883623"/>
                      <w:p w:rsidR="00E864FD" w:rsidRDefault="00E864FD" w:rsidP="00883623"/>
                    </w:tc>
                    <w:tc>
                      <w:tcPr>
                        <w:tcW w:w="2964" w:type="dxa"/>
                      </w:tcPr>
                      <w:p w:rsidR="00E864FD" w:rsidRDefault="00E864FD" w:rsidP="00883623"/>
                    </w:tc>
                    <w:tc>
                      <w:tcPr>
                        <w:tcW w:w="2964" w:type="dxa"/>
                      </w:tcPr>
                      <w:p w:rsidR="00E864FD" w:rsidRDefault="00E864FD" w:rsidP="00883623"/>
                    </w:tc>
                  </w:tr>
                </w:tbl>
                <w:p w:rsidR="00E864FD" w:rsidRDefault="00E864FD" w:rsidP="00883623"/>
                <w:p w:rsidR="00E864FD" w:rsidRDefault="00E864FD" w:rsidP="00883623">
                  <w:r w:rsidRPr="00E864FD">
                    <w:rPr>
                      <w:b/>
                    </w:rPr>
                    <w:t>Connections</w:t>
                  </w:r>
                  <w:r>
                    <w:t>- what are connections you made to the text? (</w:t>
                  </w:r>
                  <w:proofErr w:type="gramStart"/>
                  <w:r>
                    <w:t>your</w:t>
                  </w:r>
                  <w:proofErr w:type="gramEnd"/>
                  <w:r>
                    <w:t xml:space="preserve"> lives, history, media, society)</w:t>
                  </w:r>
                </w:p>
                <w:p w:rsidR="00E864FD" w:rsidRDefault="00E864FD" w:rsidP="00883623"/>
                <w:p w:rsidR="00E864FD" w:rsidRDefault="00E864FD" w:rsidP="00883623"/>
                <w:p w:rsidR="00E864FD" w:rsidRDefault="00E864FD"/>
                <w:p w:rsidR="00E864FD" w:rsidRDefault="00E864FD"/>
                <w:p w:rsidR="00E864FD" w:rsidRDefault="00E864FD" w:rsidP="00883623">
                  <w:r w:rsidRPr="00E864FD">
                    <w:rPr>
                      <w:b/>
                    </w:rPr>
                    <w:t>Discussion question.</w:t>
                  </w:r>
                  <w:r>
                    <w:t xml:space="preserve"> What is one </w:t>
                  </w:r>
                  <w:proofErr w:type="gramStart"/>
                  <w:r>
                    <w:t>Big</w:t>
                  </w:r>
                  <w:proofErr w:type="gramEnd"/>
                  <w:r>
                    <w:t xml:space="preserve"> question you were left with after reading the chapter </w:t>
                  </w:r>
                  <w:r w:rsidRPr="00E864FD">
                    <w:rPr>
                      <w:b/>
                    </w:rPr>
                    <w:t>and answer it.</w:t>
                  </w:r>
                  <w:r>
                    <w:t xml:space="preserve"> (Big questions seek to answer the “Why’s”. Why did the character behave this way? Why did the author include this?  Why does society do this?)</w:t>
                  </w:r>
                </w:p>
                <w:p w:rsidR="00E864FD" w:rsidRDefault="00E864FD" w:rsidP="00883623"/>
                <w:p w:rsidR="00E864FD" w:rsidRDefault="00E864FD"/>
                <w:p w:rsidR="00E864FD" w:rsidRDefault="00E864FD"/>
                <w:p w:rsidR="00E864FD" w:rsidRDefault="00E864FD"/>
                <w:p w:rsidR="00E864FD" w:rsidRDefault="00E864FD"/>
                <w:p w:rsidR="00E864FD" w:rsidRDefault="00E864FD"/>
                <w:p w:rsidR="00E864FD" w:rsidRDefault="00E864FD"/>
                <w:p w:rsidR="00E864FD" w:rsidRDefault="00E864FD"/>
                <w:p w:rsidR="00E864FD" w:rsidRDefault="00E864FD"/>
              </w:txbxContent>
            </v:textbox>
          </v:shape>
        </w:pict>
      </w:r>
    </w:p>
    <w:p w:rsidR="00D24D0C" w:rsidRDefault="00D24D0C"/>
    <w:p w:rsidR="00D24D0C" w:rsidRDefault="00D24D0C"/>
    <w:p w:rsidR="00D24D0C" w:rsidRDefault="00D24D0C"/>
    <w:p w:rsidR="00D24D0C" w:rsidRDefault="00D24D0C"/>
    <w:p w:rsidR="00D24D0C" w:rsidRDefault="00D24D0C"/>
    <w:p w:rsidR="00D24D0C" w:rsidRDefault="00D24D0C"/>
    <w:p w:rsidR="00D24D0C" w:rsidRDefault="00D24D0C"/>
    <w:p w:rsidR="00D24D0C" w:rsidRDefault="00D24D0C"/>
    <w:p w:rsidR="00883623" w:rsidRDefault="00883623">
      <w:r>
        <w:br w:type="page"/>
      </w:r>
    </w:p>
    <w:p w:rsidR="00D24D0C" w:rsidRDefault="006778A3">
      <w:r w:rsidRPr="00E864FD">
        <w:rPr>
          <w:b/>
        </w:rPr>
        <w:t>Significant quotes, phrases, word choice.</w:t>
      </w:r>
      <w:r>
        <w:t xml:space="preserve"> Good readers look for symbolic meaning, figurative language, and thematic messages.</w:t>
      </w:r>
    </w:p>
    <w:p w:rsidR="006778A3" w:rsidRDefault="006778A3" w:rsidP="006778A3">
      <w:pPr>
        <w:pStyle w:val="ListParagraph"/>
        <w:numPr>
          <w:ilvl w:val="0"/>
          <w:numId w:val="4"/>
        </w:numPr>
      </w:pPr>
      <w:r>
        <w:t>How do similes, metaphors, hyperboles, allusion, irony, etc. provide more meaning?</w:t>
      </w:r>
    </w:p>
    <w:p w:rsidR="006778A3" w:rsidRDefault="006778A3" w:rsidP="00E864FD">
      <w:pPr>
        <w:pStyle w:val="ListParagraph"/>
        <w:ind w:left="360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24D0C">
        <w:tc>
          <w:tcPr>
            <w:tcW w:w="3192" w:type="dxa"/>
          </w:tcPr>
          <w:p w:rsidR="00D24D0C" w:rsidRDefault="00D24D0C">
            <w:r>
              <w:t>Citation- word</w:t>
            </w:r>
            <w:r w:rsidR="00883623">
              <w:t>,</w:t>
            </w:r>
            <w:r>
              <w:t xml:space="preserve"> phrase, passage</w:t>
            </w:r>
            <w:r w:rsidR="00E864FD">
              <w:t>. Include page #.</w:t>
            </w:r>
          </w:p>
        </w:tc>
        <w:tc>
          <w:tcPr>
            <w:tcW w:w="3192" w:type="dxa"/>
          </w:tcPr>
          <w:p w:rsidR="00D24D0C" w:rsidRDefault="00883623" w:rsidP="00883623">
            <w:r>
              <w:t>Reason for selection</w:t>
            </w:r>
          </w:p>
        </w:tc>
        <w:tc>
          <w:tcPr>
            <w:tcW w:w="3192" w:type="dxa"/>
          </w:tcPr>
          <w:p w:rsidR="00D24D0C" w:rsidRDefault="00E864FD">
            <w:r>
              <w:t>Deeper possible meaning</w:t>
            </w:r>
          </w:p>
        </w:tc>
      </w:tr>
      <w:tr w:rsidR="00D24D0C">
        <w:tc>
          <w:tcPr>
            <w:tcW w:w="3192" w:type="dxa"/>
          </w:tcPr>
          <w:p w:rsidR="00D24D0C" w:rsidRDefault="00D24D0C"/>
          <w:p w:rsidR="00883623" w:rsidRDefault="00883623"/>
          <w:p w:rsidR="00883623" w:rsidRDefault="00883623"/>
          <w:p w:rsidR="00E864FD" w:rsidRDefault="00E864FD"/>
          <w:p w:rsidR="006778A3" w:rsidRDefault="006778A3"/>
          <w:p w:rsidR="00883623" w:rsidRDefault="00883623"/>
        </w:tc>
        <w:tc>
          <w:tcPr>
            <w:tcW w:w="3192" w:type="dxa"/>
          </w:tcPr>
          <w:p w:rsidR="00D24D0C" w:rsidRDefault="00D24D0C"/>
        </w:tc>
        <w:tc>
          <w:tcPr>
            <w:tcW w:w="3192" w:type="dxa"/>
          </w:tcPr>
          <w:p w:rsidR="00D24D0C" w:rsidRDefault="00D24D0C"/>
        </w:tc>
      </w:tr>
      <w:tr w:rsidR="00D24D0C">
        <w:tc>
          <w:tcPr>
            <w:tcW w:w="3192" w:type="dxa"/>
          </w:tcPr>
          <w:p w:rsidR="00D24D0C" w:rsidRDefault="00D24D0C"/>
          <w:p w:rsidR="00883623" w:rsidRDefault="00883623"/>
          <w:p w:rsidR="006778A3" w:rsidRDefault="006778A3"/>
          <w:p w:rsidR="00E864FD" w:rsidRDefault="00E864FD"/>
          <w:p w:rsidR="00883623" w:rsidRDefault="00883623"/>
          <w:p w:rsidR="00883623" w:rsidRDefault="00883623"/>
        </w:tc>
        <w:tc>
          <w:tcPr>
            <w:tcW w:w="3192" w:type="dxa"/>
          </w:tcPr>
          <w:p w:rsidR="00D24D0C" w:rsidRDefault="00D24D0C"/>
        </w:tc>
        <w:tc>
          <w:tcPr>
            <w:tcW w:w="3192" w:type="dxa"/>
          </w:tcPr>
          <w:p w:rsidR="00D24D0C" w:rsidRDefault="00D24D0C"/>
        </w:tc>
      </w:tr>
      <w:tr w:rsidR="00D24D0C">
        <w:tc>
          <w:tcPr>
            <w:tcW w:w="3192" w:type="dxa"/>
          </w:tcPr>
          <w:p w:rsidR="00D24D0C" w:rsidRDefault="00D24D0C"/>
          <w:p w:rsidR="00E864FD" w:rsidRDefault="00E864FD"/>
          <w:p w:rsidR="00883623" w:rsidRDefault="00883623"/>
          <w:p w:rsidR="00883623" w:rsidRDefault="00883623"/>
          <w:p w:rsidR="006778A3" w:rsidRDefault="006778A3"/>
          <w:p w:rsidR="00883623" w:rsidRDefault="00883623"/>
          <w:p w:rsidR="00883623" w:rsidRDefault="00883623"/>
        </w:tc>
        <w:tc>
          <w:tcPr>
            <w:tcW w:w="3192" w:type="dxa"/>
          </w:tcPr>
          <w:p w:rsidR="00D24D0C" w:rsidRDefault="00D24D0C"/>
        </w:tc>
        <w:tc>
          <w:tcPr>
            <w:tcW w:w="3192" w:type="dxa"/>
          </w:tcPr>
          <w:p w:rsidR="00D24D0C" w:rsidRDefault="00D24D0C"/>
        </w:tc>
      </w:tr>
    </w:tbl>
    <w:tbl>
      <w:tblPr>
        <w:tblStyle w:val="TableGrid"/>
        <w:tblpPr w:leftFromText="180" w:rightFromText="180" w:vertAnchor="text" w:horzAnchor="page" w:tblpX="1369" w:tblpY="506"/>
        <w:tblW w:w="0" w:type="auto"/>
        <w:tblLook w:val="04A0"/>
      </w:tblPr>
      <w:tblGrid>
        <w:gridCol w:w="9576"/>
      </w:tblGrid>
      <w:tr w:rsidR="00E864FD">
        <w:tc>
          <w:tcPr>
            <w:tcW w:w="9576" w:type="dxa"/>
          </w:tcPr>
          <w:p w:rsidR="00E864FD" w:rsidRDefault="00E864FD" w:rsidP="00E864FD">
            <w:r>
              <w:t xml:space="preserve">Based on all the information from this worksheet what do you believe one possible theme in </w:t>
            </w:r>
            <w:r w:rsidRPr="00E864FD">
              <w:rPr>
                <w:i/>
              </w:rPr>
              <w:t>To Kill a Mockingbird</w:t>
            </w:r>
            <w:r>
              <w:t xml:space="preserve"> is? Write a complete sentence that does not include cliché’s.</w:t>
            </w:r>
          </w:p>
        </w:tc>
      </w:tr>
      <w:tr w:rsidR="00E864FD">
        <w:trPr>
          <w:trHeight w:val="3419"/>
        </w:trPr>
        <w:tc>
          <w:tcPr>
            <w:tcW w:w="9576" w:type="dxa"/>
          </w:tcPr>
          <w:p w:rsidR="00E864FD" w:rsidRDefault="00E864FD" w:rsidP="00E864FD"/>
          <w:p w:rsidR="00E864FD" w:rsidRDefault="00E864FD" w:rsidP="00E864FD"/>
          <w:p w:rsidR="00E864FD" w:rsidRDefault="00E864FD" w:rsidP="00E864FD"/>
          <w:p w:rsidR="00E864FD" w:rsidRDefault="00E864FD" w:rsidP="00E864FD"/>
          <w:p w:rsidR="00E864FD" w:rsidRDefault="00E864FD" w:rsidP="00E864FD"/>
          <w:p w:rsidR="00E864FD" w:rsidRDefault="00E864FD" w:rsidP="00E864FD"/>
          <w:p w:rsidR="00E864FD" w:rsidRDefault="00E864FD" w:rsidP="00E864FD"/>
        </w:tc>
      </w:tr>
    </w:tbl>
    <w:p w:rsidR="00D24D0C" w:rsidRDefault="00D24D0C"/>
    <w:p w:rsidR="00D24D0C" w:rsidRDefault="00D24D0C" w:rsidP="00E864FD"/>
    <w:sectPr w:rsidR="00D24D0C" w:rsidSect="00E864FD">
      <w:type w:val="continuous"/>
      <w:pgSz w:w="12240" w:h="15840"/>
      <w:pgMar w:top="540" w:right="1440" w:bottom="5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ndalus">
    <w:altName w:val="Geneva"/>
    <w:charset w:val="00"/>
    <w:family w:val="roman"/>
    <w:pitch w:val="variable"/>
    <w:sig w:usb0="00002003" w:usb1="80000000" w:usb2="00000008" w:usb3="00000000" w:csb0="00000041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145"/>
    <w:multiLevelType w:val="hybridMultilevel"/>
    <w:tmpl w:val="11EC0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2BC8"/>
    <w:multiLevelType w:val="multilevel"/>
    <w:tmpl w:val="C2B89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4583"/>
    <w:multiLevelType w:val="hybridMultilevel"/>
    <w:tmpl w:val="46B6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7032A"/>
    <w:multiLevelType w:val="hybridMultilevel"/>
    <w:tmpl w:val="3E801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311C8"/>
    <w:multiLevelType w:val="hybridMultilevel"/>
    <w:tmpl w:val="A376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21564"/>
    <w:multiLevelType w:val="hybridMultilevel"/>
    <w:tmpl w:val="82FE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F27DA"/>
    <w:multiLevelType w:val="hybridMultilevel"/>
    <w:tmpl w:val="DD780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7506EE"/>
    <w:multiLevelType w:val="multilevel"/>
    <w:tmpl w:val="C2B89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45A09"/>
    <w:multiLevelType w:val="hybridMultilevel"/>
    <w:tmpl w:val="8F5EB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55513"/>
    <w:multiLevelType w:val="hybridMultilevel"/>
    <w:tmpl w:val="ED2C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E1D17"/>
    <w:multiLevelType w:val="hybridMultilevel"/>
    <w:tmpl w:val="50DE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F642D"/>
    <w:multiLevelType w:val="hybridMultilevel"/>
    <w:tmpl w:val="D2F49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B6E72"/>
    <w:multiLevelType w:val="hybridMultilevel"/>
    <w:tmpl w:val="063A5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563535"/>
    <w:multiLevelType w:val="hybridMultilevel"/>
    <w:tmpl w:val="C2B8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23FE2"/>
    <w:multiLevelType w:val="hybridMultilevel"/>
    <w:tmpl w:val="FB1A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11"/>
  </w:num>
  <w:num w:numId="7">
    <w:abstractNumId w:val="12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14"/>
  </w:num>
  <w:num w:numId="13">
    <w:abstractNumId w:val="4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C37DFE"/>
    <w:rsid w:val="00025A46"/>
    <w:rsid w:val="00041351"/>
    <w:rsid w:val="0004311D"/>
    <w:rsid w:val="00052863"/>
    <w:rsid w:val="0006144D"/>
    <w:rsid w:val="000C3FA1"/>
    <w:rsid w:val="0014158A"/>
    <w:rsid w:val="00180E6A"/>
    <w:rsid w:val="001C47FE"/>
    <w:rsid w:val="001D71DF"/>
    <w:rsid w:val="00261D4F"/>
    <w:rsid w:val="00266E01"/>
    <w:rsid w:val="00292D24"/>
    <w:rsid w:val="002E4C6A"/>
    <w:rsid w:val="0030165D"/>
    <w:rsid w:val="00332F33"/>
    <w:rsid w:val="003A08C4"/>
    <w:rsid w:val="004656D8"/>
    <w:rsid w:val="004E59FE"/>
    <w:rsid w:val="005A505F"/>
    <w:rsid w:val="006272FB"/>
    <w:rsid w:val="006778A3"/>
    <w:rsid w:val="006A76DD"/>
    <w:rsid w:val="00733644"/>
    <w:rsid w:val="00736C91"/>
    <w:rsid w:val="007644FE"/>
    <w:rsid w:val="00780084"/>
    <w:rsid w:val="007B079E"/>
    <w:rsid w:val="007E77FE"/>
    <w:rsid w:val="008164B1"/>
    <w:rsid w:val="00866093"/>
    <w:rsid w:val="00871F47"/>
    <w:rsid w:val="00883623"/>
    <w:rsid w:val="008B023E"/>
    <w:rsid w:val="00996453"/>
    <w:rsid w:val="009A00DA"/>
    <w:rsid w:val="009A63FF"/>
    <w:rsid w:val="009C7560"/>
    <w:rsid w:val="00A15A8D"/>
    <w:rsid w:val="00A82226"/>
    <w:rsid w:val="00B06161"/>
    <w:rsid w:val="00B14602"/>
    <w:rsid w:val="00C07401"/>
    <w:rsid w:val="00C33DE4"/>
    <w:rsid w:val="00C37DFE"/>
    <w:rsid w:val="00C611C6"/>
    <w:rsid w:val="00C755E9"/>
    <w:rsid w:val="00CE018C"/>
    <w:rsid w:val="00D03E68"/>
    <w:rsid w:val="00D15BF5"/>
    <w:rsid w:val="00D24D0C"/>
    <w:rsid w:val="00D304A9"/>
    <w:rsid w:val="00D3172D"/>
    <w:rsid w:val="00D42849"/>
    <w:rsid w:val="00D44183"/>
    <w:rsid w:val="00D474FB"/>
    <w:rsid w:val="00DB5774"/>
    <w:rsid w:val="00E446C0"/>
    <w:rsid w:val="00E864FD"/>
    <w:rsid w:val="00EA57DF"/>
    <w:rsid w:val="00EA6F9A"/>
    <w:rsid w:val="00EB53B0"/>
    <w:rsid w:val="00EE5935"/>
    <w:rsid w:val="00F14416"/>
    <w:rsid w:val="00F17F09"/>
    <w:rsid w:val="00F30B2E"/>
    <w:rsid w:val="00F34E8C"/>
    <w:rsid w:val="00F74036"/>
    <w:rsid w:val="00F7792E"/>
    <w:rsid w:val="00F95525"/>
    <w:rsid w:val="00FE198D"/>
    <w:rsid w:val="551DF953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dalus" w:eastAsiaTheme="minorEastAsia" w:hAnsi="Andalus" w:cs="Andalus"/>
        <w:sz w:val="24"/>
        <w:szCs w:val="24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37DFE"/>
    <w:pPr>
      <w:ind w:left="720"/>
      <w:contextualSpacing/>
    </w:pPr>
  </w:style>
  <w:style w:type="table" w:styleId="TableGrid">
    <w:name w:val="Table Grid"/>
    <w:basedOn w:val="TableNormal"/>
    <w:uiPriority w:val="59"/>
    <w:rsid w:val="00764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2507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Shenishe L. Kelly</dc:creator>
  <cp:lastModifiedBy>Jenny Stanczyk</cp:lastModifiedBy>
  <cp:revision>2</cp:revision>
  <cp:lastPrinted>2015-12-07T20:13:00Z</cp:lastPrinted>
  <dcterms:created xsi:type="dcterms:W3CDTF">2016-01-03T17:30:00Z</dcterms:created>
  <dcterms:modified xsi:type="dcterms:W3CDTF">2016-01-03T17:30:00Z</dcterms:modified>
</cp:coreProperties>
</file>